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Three</w:t>
      </w:r>
    </w:p>
    <w:p w:rsidR="007B11B9" w:rsidRDefault="007654D7" w:rsidP="007B11B9">
      <w:pPr>
        <w:pStyle w:val="IntenseQuote"/>
        <w:spacing w:before="0" w:after="0"/>
        <w:rPr>
          <w:sz w:val="44"/>
        </w:rPr>
      </w:pPr>
      <w:r>
        <w:rPr>
          <w:sz w:val="44"/>
        </w:rPr>
        <w:t>God the Father: Creator of Life</w:t>
      </w:r>
    </w:p>
    <w:p w:rsidR="007B11B9" w:rsidRDefault="007B11B9" w:rsidP="007B11B9">
      <w:pPr>
        <w:spacing w:after="0"/>
        <w:rPr>
          <w:b/>
          <w:sz w:val="24"/>
        </w:rPr>
      </w:pPr>
    </w:p>
    <w:p w:rsidR="007654D7" w:rsidRDefault="007B11B9" w:rsidP="007B11B9">
      <w:pPr>
        <w:spacing w:after="0"/>
        <w:rPr>
          <w:sz w:val="24"/>
        </w:rPr>
      </w:pPr>
      <w:r w:rsidRPr="007B11B9">
        <w:rPr>
          <w:b/>
          <w:sz w:val="24"/>
        </w:rPr>
        <w:t>OVERVIEW:</w:t>
      </w:r>
      <w:r w:rsidRPr="007B11B9">
        <w:rPr>
          <w:sz w:val="24"/>
        </w:rPr>
        <w:t xml:space="preserve"> </w:t>
      </w:r>
      <w:r w:rsidR="007654D7">
        <w:rPr>
          <w:sz w:val="24"/>
        </w:rPr>
        <w:t xml:space="preserve">Our knowledge of God does not and cannot come from within us, we do not seek God or understand God through our own reason or intellect. Our knowledge of God and relationship with Him is based upon His self-revelation. God has made and continues to make Himself known via His creation. Genesis 1 and 2 is God’s description of His mighty acts of creation. He is the creator of all things and the author of all life; both the physical and the spiritual. </w:t>
      </w:r>
    </w:p>
    <w:p w:rsidR="007654D7" w:rsidRDefault="007654D7" w:rsidP="007B11B9">
      <w:pPr>
        <w:spacing w:after="0"/>
        <w:rPr>
          <w:sz w:val="24"/>
        </w:rPr>
      </w:pPr>
    </w:p>
    <w:p w:rsidR="007B11B9" w:rsidRDefault="007654D7" w:rsidP="007B11B9">
      <w:pPr>
        <w:spacing w:after="0"/>
        <w:rPr>
          <w:sz w:val="24"/>
        </w:rPr>
      </w:pPr>
      <w:r>
        <w:rPr>
          <w:sz w:val="24"/>
        </w:rPr>
        <w:t>This session focuses on the 1</w:t>
      </w:r>
      <w:r w:rsidRPr="007654D7">
        <w:rPr>
          <w:sz w:val="24"/>
          <w:vertAlign w:val="superscript"/>
        </w:rPr>
        <w:t>st</w:t>
      </w:r>
      <w:r>
        <w:rPr>
          <w:sz w:val="24"/>
        </w:rPr>
        <w:t xml:space="preserve"> article of the Creed, which states our belief in a God as Father as well as Creator. The Creation accounts of Genesis are significant and reveal a great deal about God and us. Since God is telling His story of creation, we must keep in mind that God may not be (and most likely</w:t>
      </w:r>
      <w:r w:rsidR="00AB66B2">
        <w:rPr>
          <w:sz w:val="24"/>
        </w:rPr>
        <w:t xml:space="preserve"> is</w:t>
      </w:r>
      <w:r>
        <w:rPr>
          <w:sz w:val="24"/>
        </w:rPr>
        <w:t xml:space="preserve"> not) answering all our questions about the creation event. </w:t>
      </w:r>
      <w:r w:rsidR="00AB66B2">
        <w:rPr>
          <w:sz w:val="24"/>
        </w:rPr>
        <w:t>Instead, w</w:t>
      </w:r>
      <w:r>
        <w:rPr>
          <w:sz w:val="24"/>
        </w:rPr>
        <w:t>e</w:t>
      </w:r>
      <w:r w:rsidR="00AB66B2">
        <w:rPr>
          <w:sz w:val="24"/>
        </w:rPr>
        <w:t xml:space="preserve"> can discover wants us to know and believe.</w:t>
      </w:r>
    </w:p>
    <w:p w:rsidR="00AB66B2" w:rsidRDefault="00AB66B2" w:rsidP="007B11B9">
      <w:pPr>
        <w:spacing w:after="0"/>
        <w:rPr>
          <w:sz w:val="24"/>
        </w:rPr>
      </w:pPr>
    </w:p>
    <w:p w:rsidR="007B11B9" w:rsidRPr="00AB66B2" w:rsidRDefault="00AB66B2" w:rsidP="007B11B9">
      <w:pPr>
        <w:spacing w:after="0"/>
        <w:rPr>
          <w:sz w:val="32"/>
        </w:rPr>
      </w:pPr>
      <w:r w:rsidRPr="00AB66B2">
        <w:rPr>
          <w:b/>
          <w:sz w:val="40"/>
        </w:rPr>
        <w:t>“I Believe in God…”</w:t>
      </w:r>
    </w:p>
    <w:p w:rsidR="00AB66B2" w:rsidRDefault="00AB66B2" w:rsidP="007B11B9">
      <w:pPr>
        <w:rPr>
          <w:sz w:val="24"/>
        </w:rPr>
      </w:pPr>
    </w:p>
    <w:p w:rsidR="00AB66B2" w:rsidRDefault="00AB66B2" w:rsidP="00AB66B2">
      <w:pPr>
        <w:autoSpaceDE w:val="0"/>
        <w:autoSpaceDN w:val="0"/>
        <w:adjustRightInd w:val="0"/>
        <w:spacing w:after="0" w:line="240" w:lineRule="auto"/>
        <w:rPr>
          <w:rFonts w:ascii="Calibri-Bold" w:eastAsia="Wingdings2" w:hAnsi="Calibri-Bold" w:cs="Calibri-Bold"/>
          <w:b/>
          <w:bCs/>
          <w:color w:val="810081"/>
          <w:sz w:val="32"/>
          <w:szCs w:val="32"/>
        </w:rPr>
      </w:pPr>
      <w:r>
        <w:rPr>
          <w:rFonts w:ascii="Wingdings2" w:eastAsia="Wingdings2" w:cs="Wingdings2" w:hint="eastAsia"/>
          <w:color w:val="000000"/>
          <w:sz w:val="32"/>
          <w:szCs w:val="32"/>
        </w:rPr>
        <w:t></w:t>
      </w:r>
      <w:r>
        <w:rPr>
          <w:rFonts w:ascii="Wingdings2" w:eastAsia="Wingdings2" w:cs="Wingdings2"/>
          <w:color w:val="000000"/>
          <w:sz w:val="32"/>
          <w:szCs w:val="32"/>
        </w:rPr>
        <w:t xml:space="preserve"> </w:t>
      </w:r>
      <w:r>
        <w:rPr>
          <w:rFonts w:ascii="Calibri-Bold" w:eastAsia="Wingdings2" w:hAnsi="Calibri-Bold" w:cs="Calibri-Bold"/>
          <w:b/>
          <w:bCs/>
          <w:color w:val="810081"/>
          <w:sz w:val="32"/>
          <w:szCs w:val="32"/>
        </w:rPr>
        <w:t>Apostles' Creed</w:t>
      </w:r>
    </w:p>
    <w:p w:rsidR="00AB66B2" w:rsidRDefault="00AB66B2" w:rsidP="00AB66B2">
      <w:pPr>
        <w:rPr>
          <w:rFonts w:ascii="Calibri" w:eastAsia="Wingdings2" w:hAnsi="Calibri" w:cs="Calibri"/>
          <w:color w:val="000000"/>
        </w:rPr>
      </w:pPr>
      <w:r>
        <w:rPr>
          <w:rFonts w:ascii="Calibri" w:eastAsia="Wingdings2" w:hAnsi="Calibri" w:cs="Calibri"/>
          <w:color w:val="000000"/>
        </w:rPr>
        <w:t>I believe in God, the Father Almighty, maker of heaven and earth.</w:t>
      </w:r>
    </w:p>
    <w:p w:rsidR="00AB66B2" w:rsidRDefault="00AB66B2" w:rsidP="00AB66B2">
      <w:pPr>
        <w:autoSpaceDE w:val="0"/>
        <w:autoSpaceDN w:val="0"/>
        <w:adjustRightInd w:val="0"/>
        <w:spacing w:after="0" w:line="240" w:lineRule="auto"/>
        <w:rPr>
          <w:rFonts w:ascii="Calibri-Bold" w:eastAsia="Wingdings2" w:hAnsi="Calibri-Bold" w:cs="Calibri-Bold"/>
          <w:b/>
          <w:bCs/>
          <w:color w:val="810081"/>
          <w:sz w:val="32"/>
          <w:szCs w:val="32"/>
        </w:rPr>
      </w:pPr>
      <w:r>
        <w:rPr>
          <w:rFonts w:ascii="Wingdings2" w:eastAsia="Wingdings2" w:cs="Wingdings2" w:hint="eastAsia"/>
          <w:color w:val="000000"/>
          <w:sz w:val="32"/>
          <w:szCs w:val="32"/>
        </w:rPr>
        <w:t></w:t>
      </w:r>
      <w:r>
        <w:rPr>
          <w:rFonts w:ascii="Wingdings2" w:eastAsia="Wingdings2" w:cs="Wingdings2"/>
          <w:color w:val="000000"/>
          <w:sz w:val="32"/>
          <w:szCs w:val="32"/>
        </w:rPr>
        <w:t xml:space="preserve"> </w:t>
      </w:r>
      <w:r>
        <w:rPr>
          <w:rFonts w:ascii="Calibri-Bold" w:eastAsia="Wingdings2" w:hAnsi="Calibri-Bold" w:cs="Calibri-Bold"/>
          <w:b/>
          <w:bCs/>
          <w:color w:val="810081"/>
          <w:sz w:val="32"/>
          <w:szCs w:val="32"/>
        </w:rPr>
        <w:t>Nicene Creed</w:t>
      </w:r>
    </w:p>
    <w:p w:rsidR="00AB66B2" w:rsidRDefault="00AB66B2" w:rsidP="00AB66B2">
      <w:pPr>
        <w:autoSpaceDE w:val="0"/>
        <w:autoSpaceDN w:val="0"/>
        <w:adjustRightInd w:val="0"/>
        <w:spacing w:after="0" w:line="240" w:lineRule="auto"/>
        <w:rPr>
          <w:rFonts w:ascii="Calibri" w:eastAsia="Wingdings2" w:hAnsi="Calibri" w:cs="Calibri"/>
          <w:color w:val="000000"/>
        </w:rPr>
      </w:pPr>
      <w:r>
        <w:rPr>
          <w:rFonts w:ascii="Calibri" w:eastAsia="Wingdings2" w:hAnsi="Calibri" w:cs="Calibri"/>
          <w:color w:val="000000"/>
        </w:rPr>
        <w:t>I believe in one God, the Father Almighty, maker of heaven and earth and of all things visible</w:t>
      </w:r>
    </w:p>
    <w:p w:rsidR="00AB66B2" w:rsidRDefault="0042089E" w:rsidP="00AB66B2">
      <w:pPr>
        <w:rPr>
          <w:rFonts w:ascii="Calibri" w:eastAsia="Wingdings2" w:hAnsi="Calibri" w:cs="Calibri"/>
          <w:color w:val="000000"/>
        </w:rPr>
      </w:pPr>
      <w:r w:rsidRPr="0042089E">
        <w:rPr>
          <w:rFonts w:ascii="Calibri" w:eastAsia="Wingdings2" w:hAnsi="Calibri" w:cs="Calibri"/>
          <w:color w:val="000000"/>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2476500" cy="1733550"/>
            <wp:effectExtent l="0" t="0" r="0" b="0"/>
            <wp:wrapTight wrapText="bothSides">
              <wp:wrapPolygon edited="0">
                <wp:start x="0" y="0"/>
                <wp:lineTo x="0" y="21363"/>
                <wp:lineTo x="21434" y="21363"/>
                <wp:lineTo x="21434" y="0"/>
                <wp:lineTo x="0" y="0"/>
              </wp:wrapPolygon>
            </wp:wrapTight>
            <wp:docPr id="3" name="Picture 3" descr="Christian Value – Creation | St Mary the Virgin CE Primary School,  Gillingham, Do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Value – Creation | St Mary the Virgin CE Primary School,  Gillingham, Dor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B66B2">
        <w:rPr>
          <w:rFonts w:ascii="Calibri" w:eastAsia="Wingdings2" w:hAnsi="Calibri" w:cs="Calibri"/>
          <w:color w:val="000000"/>
        </w:rPr>
        <w:t>and</w:t>
      </w:r>
      <w:proofErr w:type="gramEnd"/>
      <w:r w:rsidR="00AB66B2">
        <w:rPr>
          <w:rFonts w:ascii="Calibri" w:eastAsia="Wingdings2" w:hAnsi="Calibri" w:cs="Calibri"/>
          <w:color w:val="000000"/>
        </w:rPr>
        <w:t xml:space="preserve"> invisible.</w:t>
      </w:r>
    </w:p>
    <w:p w:rsidR="00AB66B2" w:rsidRDefault="00AB66B2" w:rsidP="00AB66B2">
      <w:pPr>
        <w:rPr>
          <w:rFonts w:ascii="Calibri" w:eastAsia="Wingdings2" w:hAnsi="Calibri" w:cs="Calibri"/>
          <w:color w:val="000000"/>
        </w:rPr>
      </w:pPr>
    </w:p>
    <w:p w:rsidR="00AB66B2" w:rsidRDefault="00AB66B2" w:rsidP="00AB66B2">
      <w:pPr>
        <w:rPr>
          <w:rFonts w:ascii="Calibri" w:eastAsia="Wingdings2" w:hAnsi="Calibri" w:cs="Calibri"/>
          <w:color w:val="000000"/>
        </w:rPr>
      </w:pPr>
      <w:r>
        <w:rPr>
          <w:rFonts w:ascii="Calibri" w:eastAsia="Wingdings2" w:hAnsi="Calibri" w:cs="Calibri"/>
          <w:b/>
          <w:color w:val="000000"/>
        </w:rPr>
        <w:t>WHAT DOES THIS MEAN</w:t>
      </w:r>
      <w:r>
        <w:rPr>
          <w:rFonts w:ascii="Calibri" w:eastAsia="Wingdings2" w:hAnsi="Calibri" w:cs="Calibri"/>
          <w:color w:val="000000"/>
        </w:rPr>
        <w:t>?</w:t>
      </w:r>
    </w:p>
    <w:p w:rsidR="00AB66B2" w:rsidRDefault="00AB66B2" w:rsidP="00AB66B2">
      <w:pPr>
        <w:rPr>
          <w:rFonts w:ascii="Calibri" w:eastAsia="Wingdings2" w:hAnsi="Calibri" w:cs="Calibri"/>
          <w:color w:val="000000"/>
        </w:rPr>
      </w:pPr>
    </w:p>
    <w:p w:rsidR="00AB66B2" w:rsidRPr="00AB66B2" w:rsidRDefault="00AB66B2" w:rsidP="00AB66B2">
      <w:pPr>
        <w:spacing w:after="0"/>
        <w:rPr>
          <w:sz w:val="32"/>
        </w:rPr>
      </w:pPr>
      <w:r>
        <w:rPr>
          <w:b/>
          <w:sz w:val="40"/>
        </w:rPr>
        <w:t>Key Words:</w:t>
      </w:r>
    </w:p>
    <w:p w:rsidR="00AB66B2" w:rsidRPr="00AB66B2" w:rsidRDefault="00AB66B2" w:rsidP="00AB66B2">
      <w:pPr>
        <w:rPr>
          <w:rFonts w:ascii="Calibri" w:eastAsia="Wingdings2" w:hAnsi="Calibri" w:cs="Calibri"/>
          <w:b/>
          <w:color w:val="000000"/>
        </w:rPr>
      </w:pPr>
      <w:r>
        <w:rPr>
          <w:rFonts w:ascii="Calibri" w:eastAsia="Wingdings2" w:hAnsi="Calibri" w:cs="Calibri"/>
          <w:b/>
          <w:color w:val="000000"/>
        </w:rPr>
        <w:t>“I believe in God…”</w:t>
      </w:r>
    </w:p>
    <w:p w:rsidR="00AB66B2" w:rsidRDefault="00AB66B2" w:rsidP="00AB66B2">
      <w:pPr>
        <w:rPr>
          <w:sz w:val="24"/>
        </w:rPr>
      </w:pPr>
      <w:r>
        <w:rPr>
          <w:sz w:val="24"/>
        </w:rPr>
        <w:t>This statement of faith is a personal statement. It is my belief in God, not another who believes for me. NO ONE can believe on behalf of another. God works faith in the heart of each individual. Therefore, it is always, always personal faith in response to God’s work.</w:t>
      </w:r>
    </w:p>
    <w:p w:rsidR="00AB66B2" w:rsidRDefault="004A3DD6" w:rsidP="00AB66B2">
      <w:pPr>
        <w:rPr>
          <w:rStyle w:val="text"/>
          <w:rFonts w:cstheme="minorHAnsi"/>
          <w:color w:val="000000"/>
          <w:sz w:val="24"/>
          <w:shd w:val="clear" w:color="auto" w:fill="FFFFFF"/>
        </w:rPr>
      </w:pPr>
      <w:r>
        <w:rPr>
          <w:sz w:val="24"/>
        </w:rPr>
        <w:lastRenderedPageBreak/>
        <w:t xml:space="preserve">It is a personal response that we state in public, especially as a key component of our corporate worship. Solomon wrote in Ecclesiastes chapter 4 that we need each other, especially on our journey of faith. </w:t>
      </w:r>
      <w:r w:rsidRPr="004A3DD6">
        <w:rPr>
          <w:rStyle w:val="text"/>
          <w:rFonts w:cstheme="minorHAnsi"/>
          <w:i/>
          <w:color w:val="000000"/>
          <w:sz w:val="24"/>
          <w:shd w:val="clear" w:color="auto" w:fill="FFFFFF"/>
        </w:rPr>
        <w:t>Two are better than one, because they have a good reward for their toil.</w:t>
      </w:r>
      <w:r w:rsidRPr="004A3DD6">
        <w:rPr>
          <w:rFonts w:cstheme="minorHAnsi"/>
          <w:i/>
          <w:color w:val="000000"/>
          <w:sz w:val="24"/>
          <w:shd w:val="clear" w:color="auto" w:fill="FFFFFF"/>
        </w:rPr>
        <w:t> </w:t>
      </w:r>
      <w:r w:rsidRPr="004A3DD6">
        <w:rPr>
          <w:rStyle w:val="text"/>
          <w:rFonts w:cstheme="minorHAnsi"/>
          <w:b/>
          <w:bCs/>
          <w:i/>
          <w:color w:val="000000"/>
          <w:sz w:val="24"/>
          <w:shd w:val="clear" w:color="auto" w:fill="FFFFFF"/>
          <w:vertAlign w:val="superscript"/>
        </w:rPr>
        <w:t>10 </w:t>
      </w:r>
      <w:r w:rsidRPr="004A3DD6">
        <w:rPr>
          <w:rStyle w:val="text"/>
          <w:rFonts w:cstheme="minorHAnsi"/>
          <w:i/>
          <w:color w:val="000000"/>
          <w:sz w:val="24"/>
          <w:shd w:val="clear" w:color="auto" w:fill="FFFFFF"/>
        </w:rPr>
        <w:t>For if they fall, one will lift up his fellow. But woe to him who is alone when he falls and has not another to lift him up!</w:t>
      </w:r>
      <w:r w:rsidRPr="004A3DD6">
        <w:rPr>
          <w:rFonts w:cstheme="minorHAnsi"/>
          <w:i/>
          <w:color w:val="000000"/>
          <w:sz w:val="24"/>
          <w:shd w:val="clear" w:color="auto" w:fill="FFFFFF"/>
        </w:rPr>
        <w:t> </w:t>
      </w:r>
      <w:r w:rsidRPr="004A3DD6">
        <w:rPr>
          <w:rStyle w:val="text"/>
          <w:rFonts w:cstheme="minorHAnsi"/>
          <w:b/>
          <w:bCs/>
          <w:i/>
          <w:color w:val="000000"/>
          <w:sz w:val="24"/>
          <w:shd w:val="clear" w:color="auto" w:fill="FFFFFF"/>
          <w:vertAlign w:val="superscript"/>
        </w:rPr>
        <w:t>11 </w:t>
      </w:r>
      <w:r w:rsidRPr="004A3DD6">
        <w:rPr>
          <w:rStyle w:val="text"/>
          <w:rFonts w:cstheme="minorHAnsi"/>
          <w:i/>
          <w:color w:val="000000"/>
          <w:sz w:val="24"/>
          <w:shd w:val="clear" w:color="auto" w:fill="FFFFFF"/>
        </w:rPr>
        <w:t>Again, if two lie together, they keep warm, but how can one keep warm alone?</w:t>
      </w:r>
      <w:r w:rsidRPr="004A3DD6">
        <w:rPr>
          <w:rFonts w:cstheme="minorHAnsi"/>
          <w:i/>
          <w:color w:val="000000"/>
          <w:sz w:val="24"/>
          <w:shd w:val="clear" w:color="auto" w:fill="FFFFFF"/>
        </w:rPr>
        <w:t> </w:t>
      </w:r>
      <w:r w:rsidRPr="004A3DD6">
        <w:rPr>
          <w:rStyle w:val="text"/>
          <w:rFonts w:cstheme="minorHAnsi"/>
          <w:b/>
          <w:bCs/>
          <w:i/>
          <w:color w:val="000000"/>
          <w:sz w:val="24"/>
          <w:shd w:val="clear" w:color="auto" w:fill="FFFFFF"/>
          <w:vertAlign w:val="superscript"/>
        </w:rPr>
        <w:t>12 </w:t>
      </w:r>
      <w:r w:rsidRPr="004A3DD6">
        <w:rPr>
          <w:rStyle w:val="text"/>
          <w:rFonts w:cstheme="minorHAnsi"/>
          <w:i/>
          <w:color w:val="000000"/>
          <w:sz w:val="24"/>
          <w:shd w:val="clear" w:color="auto" w:fill="FFFFFF"/>
        </w:rPr>
        <w:t>And though a man might prevail against one who is alone, two will withstand him—a threefold cord is not quickly broken.</w:t>
      </w:r>
      <w:r>
        <w:rPr>
          <w:rStyle w:val="text"/>
          <w:rFonts w:cstheme="minorHAnsi"/>
          <w:i/>
          <w:color w:val="000000"/>
          <w:sz w:val="24"/>
          <w:shd w:val="clear" w:color="auto" w:fill="FFFFFF"/>
        </w:rPr>
        <w:t xml:space="preserve"> </w:t>
      </w:r>
      <w:r>
        <w:rPr>
          <w:rStyle w:val="text"/>
          <w:rFonts w:cstheme="minorHAnsi"/>
          <w:color w:val="000000"/>
          <w:sz w:val="24"/>
          <w:shd w:val="clear" w:color="auto" w:fill="FFFFFF"/>
        </w:rPr>
        <w:t>(Ecclesiastes 4:9-12)</w:t>
      </w:r>
    </w:p>
    <w:p w:rsidR="004A3DD6" w:rsidRDefault="004A3DD6" w:rsidP="00AB66B2">
      <w:pPr>
        <w:rPr>
          <w:rStyle w:val="text"/>
          <w:rFonts w:cstheme="minorHAnsi"/>
          <w:color w:val="000000"/>
          <w:sz w:val="24"/>
          <w:shd w:val="clear" w:color="auto" w:fill="FFFFFF"/>
        </w:rPr>
      </w:pPr>
      <w:r>
        <w:rPr>
          <w:rStyle w:val="text"/>
          <w:rFonts w:cstheme="minorHAnsi"/>
          <w:color w:val="000000"/>
          <w:sz w:val="24"/>
          <w:shd w:val="clear" w:color="auto" w:fill="FFFFFF"/>
        </w:rPr>
        <w:t>John 20:24-25 =</w:t>
      </w:r>
    </w:p>
    <w:p w:rsidR="004A3DD6" w:rsidRDefault="004A3DD6" w:rsidP="00AB66B2">
      <w:pPr>
        <w:rPr>
          <w:rStyle w:val="text"/>
          <w:rFonts w:cstheme="minorHAnsi"/>
          <w:color w:val="000000"/>
          <w:sz w:val="24"/>
          <w:shd w:val="clear" w:color="auto" w:fill="FFFFFF"/>
        </w:rPr>
      </w:pPr>
    </w:p>
    <w:p w:rsidR="004A3DD6" w:rsidRDefault="004A3DD6" w:rsidP="00AB66B2">
      <w:pPr>
        <w:rPr>
          <w:rStyle w:val="text"/>
          <w:rFonts w:cstheme="minorHAnsi"/>
          <w:color w:val="000000"/>
          <w:sz w:val="24"/>
          <w:shd w:val="clear" w:color="auto" w:fill="FFFFFF"/>
        </w:rPr>
      </w:pPr>
      <w:r>
        <w:rPr>
          <w:rStyle w:val="text"/>
          <w:rFonts w:cstheme="minorHAnsi"/>
          <w:color w:val="000000"/>
          <w:sz w:val="24"/>
          <w:shd w:val="clear" w:color="auto" w:fill="FFFFFF"/>
        </w:rPr>
        <w:t>Hebrews 11:1 &amp; 6 =</w:t>
      </w:r>
    </w:p>
    <w:p w:rsidR="004A3DD6" w:rsidRDefault="004A3DD6" w:rsidP="00AB66B2">
      <w:pPr>
        <w:rPr>
          <w:rStyle w:val="text"/>
          <w:rFonts w:cstheme="minorHAnsi"/>
          <w:color w:val="000000"/>
          <w:sz w:val="24"/>
          <w:shd w:val="clear" w:color="auto" w:fill="FFFFFF"/>
        </w:rPr>
      </w:pPr>
    </w:p>
    <w:p w:rsidR="004A3DD6" w:rsidRDefault="004A3DD6"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James 2:19 = </w:t>
      </w:r>
    </w:p>
    <w:p w:rsidR="004A3DD6" w:rsidRDefault="004A3DD6" w:rsidP="00AB66B2">
      <w:pPr>
        <w:rPr>
          <w:rStyle w:val="text"/>
          <w:rFonts w:cstheme="minorHAnsi"/>
          <w:color w:val="000000"/>
          <w:sz w:val="24"/>
          <w:shd w:val="clear" w:color="auto" w:fill="FFFFFF"/>
        </w:rPr>
      </w:pPr>
    </w:p>
    <w:p w:rsidR="004A3DD6" w:rsidRPr="00AB66B2" w:rsidRDefault="004A3DD6" w:rsidP="004A3DD6">
      <w:pPr>
        <w:rPr>
          <w:rFonts w:ascii="Calibri" w:eastAsia="Wingdings2" w:hAnsi="Calibri" w:cs="Calibri"/>
          <w:b/>
          <w:color w:val="000000"/>
        </w:rPr>
      </w:pPr>
      <w:r>
        <w:rPr>
          <w:rFonts w:ascii="Calibri" w:eastAsia="Wingdings2" w:hAnsi="Calibri" w:cs="Calibri"/>
          <w:b/>
          <w:color w:val="000000"/>
        </w:rPr>
        <w:t>“</w:t>
      </w:r>
      <w:proofErr w:type="gramStart"/>
      <w:r>
        <w:rPr>
          <w:rFonts w:ascii="Calibri" w:eastAsia="Wingdings2" w:hAnsi="Calibri" w:cs="Calibri"/>
          <w:b/>
          <w:color w:val="000000"/>
        </w:rPr>
        <w:t>the</w:t>
      </w:r>
      <w:proofErr w:type="gramEnd"/>
      <w:r>
        <w:rPr>
          <w:rFonts w:ascii="Calibri" w:eastAsia="Wingdings2" w:hAnsi="Calibri" w:cs="Calibri"/>
          <w:b/>
          <w:color w:val="000000"/>
        </w:rPr>
        <w:t xml:space="preserve"> Father Almighty…</w:t>
      </w:r>
      <w:r>
        <w:rPr>
          <w:rFonts w:ascii="Calibri" w:eastAsia="Wingdings2" w:hAnsi="Calibri" w:cs="Calibri"/>
          <w:b/>
          <w:color w:val="000000"/>
        </w:rPr>
        <w:t>”</w:t>
      </w:r>
    </w:p>
    <w:p w:rsidR="004A3DD6" w:rsidRDefault="00827BA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There is good “Lutheran” tension in these juxtaposed statements. Luther stated in his introduction to the Lord’s Prayer, “God tenderly invites us to believe that He is our true Father and that we are His true children, so that with all boldness and confidence we may ask Him as dear children ask their dear father.” So, at the same time, in the same breath we confess that we believe that our loving Father is also God Almighty. </w:t>
      </w:r>
    </w:p>
    <w:p w:rsidR="006B378A" w:rsidRDefault="006B378A" w:rsidP="00AB66B2">
      <w:pPr>
        <w:rPr>
          <w:rStyle w:val="text"/>
          <w:rFonts w:cstheme="minorHAnsi"/>
          <w:color w:val="000000"/>
          <w:sz w:val="24"/>
          <w:shd w:val="clear" w:color="auto" w:fill="FFFFFF"/>
        </w:rPr>
      </w:pPr>
      <w:r>
        <w:rPr>
          <w:rStyle w:val="text"/>
          <w:rFonts w:cstheme="minorHAnsi"/>
          <w:color w:val="000000"/>
          <w:sz w:val="24"/>
          <w:shd w:val="clear" w:color="auto" w:fill="FFFFFF"/>
        </w:rPr>
        <w:t>Matthew 7:7-11 =</w:t>
      </w:r>
    </w:p>
    <w:p w:rsidR="006B378A" w:rsidRDefault="006B378A"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John 14:8-14 = </w:t>
      </w:r>
    </w:p>
    <w:p w:rsidR="00827BA4" w:rsidRDefault="00827BA4"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John 16:16-24 = </w:t>
      </w:r>
    </w:p>
    <w:p w:rsidR="00827BA4" w:rsidRDefault="00827BA4"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r>
        <w:rPr>
          <w:rStyle w:val="text"/>
          <w:rFonts w:cstheme="minorHAnsi"/>
          <w:i/>
          <w:color w:val="000000"/>
          <w:sz w:val="24"/>
          <w:shd w:val="clear" w:color="auto" w:fill="FFFFFF"/>
        </w:rPr>
        <w:t>Several things revealed:</w:t>
      </w:r>
    </w:p>
    <w:p w:rsidR="00827BA4" w:rsidRDefault="0042089E" w:rsidP="00827BA4">
      <w:pPr>
        <w:pStyle w:val="ListParagraph"/>
        <w:numPr>
          <w:ilvl w:val="0"/>
          <w:numId w:val="5"/>
        </w:numPr>
        <w:spacing w:line="720" w:lineRule="auto"/>
        <w:rPr>
          <w:rStyle w:val="text"/>
          <w:rFonts w:cstheme="minorHAnsi"/>
          <w:color w:val="000000"/>
          <w:sz w:val="24"/>
          <w:shd w:val="clear" w:color="auto" w:fill="FFFFFF"/>
        </w:rPr>
      </w:pPr>
      <w:r w:rsidRPr="0042089E">
        <w:rPr>
          <w:rFonts w:cstheme="minorHAnsi"/>
          <w:color w:val="000000"/>
          <w:sz w:val="24"/>
          <w:shd w:val="clear" w:color="auto" w:fill="FFFFFF"/>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2143125" cy="1276350"/>
            <wp:effectExtent l="0" t="0" r="9525" b="0"/>
            <wp:wrapTight wrapText="bothSides">
              <wp:wrapPolygon edited="0">
                <wp:start x="0" y="0"/>
                <wp:lineTo x="0" y="21278"/>
                <wp:lineTo x="21504" y="21278"/>
                <wp:lineTo x="21504" y="0"/>
                <wp:lineTo x="0" y="0"/>
              </wp:wrapPolygon>
            </wp:wrapTight>
            <wp:docPr id="5" name="Picture 5" descr="Faith Hope Love Window Decal – Faith Hope Love Window Sticker – 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Hope Love Window Decal – Faith Hope Love Window Sticker – 7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A4">
        <w:rPr>
          <w:rStyle w:val="text"/>
          <w:rFonts w:cstheme="minorHAnsi"/>
          <w:color w:val="000000"/>
          <w:sz w:val="24"/>
          <w:shd w:val="clear" w:color="auto" w:fill="FFFFFF"/>
        </w:rPr>
        <w:t xml:space="preserve"> </w:t>
      </w:r>
    </w:p>
    <w:p w:rsidR="00827BA4" w:rsidRDefault="00827BA4" w:rsidP="00827BA4">
      <w:pPr>
        <w:pStyle w:val="ListParagraph"/>
        <w:numPr>
          <w:ilvl w:val="0"/>
          <w:numId w:val="5"/>
        </w:numPr>
        <w:spacing w:line="720" w:lineRule="auto"/>
        <w:rPr>
          <w:rStyle w:val="text"/>
          <w:rFonts w:cstheme="minorHAnsi"/>
          <w:color w:val="000000"/>
          <w:sz w:val="24"/>
          <w:shd w:val="clear" w:color="auto" w:fill="FFFFFF"/>
        </w:rPr>
      </w:pPr>
      <w:r>
        <w:rPr>
          <w:rStyle w:val="text"/>
          <w:rFonts w:cstheme="minorHAnsi"/>
          <w:color w:val="000000"/>
          <w:sz w:val="24"/>
          <w:shd w:val="clear" w:color="auto" w:fill="FFFFFF"/>
        </w:rPr>
        <w:t xml:space="preserve"> </w:t>
      </w:r>
    </w:p>
    <w:p w:rsidR="00827BA4" w:rsidRPr="00827BA4" w:rsidRDefault="00827BA4" w:rsidP="00827BA4">
      <w:pPr>
        <w:pStyle w:val="ListParagraph"/>
        <w:numPr>
          <w:ilvl w:val="0"/>
          <w:numId w:val="5"/>
        </w:numPr>
        <w:rPr>
          <w:rStyle w:val="text"/>
          <w:rFonts w:cstheme="minorHAnsi"/>
          <w:color w:val="000000"/>
          <w:sz w:val="24"/>
          <w:shd w:val="clear" w:color="auto" w:fill="FFFFFF"/>
        </w:rPr>
      </w:pPr>
      <w:r>
        <w:rPr>
          <w:rStyle w:val="text"/>
          <w:rFonts w:cstheme="minorHAnsi"/>
          <w:color w:val="000000"/>
          <w:sz w:val="24"/>
          <w:shd w:val="clear" w:color="auto" w:fill="FFFFFF"/>
        </w:rPr>
        <w:t xml:space="preserve"> </w:t>
      </w:r>
    </w:p>
    <w:p w:rsidR="006B378A" w:rsidRPr="00AB66B2" w:rsidRDefault="006B378A" w:rsidP="006B378A">
      <w:pPr>
        <w:rPr>
          <w:rFonts w:ascii="Calibri" w:eastAsia="Wingdings2" w:hAnsi="Calibri" w:cs="Calibri"/>
          <w:b/>
          <w:color w:val="000000"/>
        </w:rPr>
      </w:pPr>
      <w:r>
        <w:rPr>
          <w:rFonts w:ascii="Calibri" w:eastAsia="Wingdings2" w:hAnsi="Calibri" w:cs="Calibri"/>
          <w:b/>
          <w:color w:val="000000"/>
        </w:rPr>
        <w:lastRenderedPageBreak/>
        <w:t>“</w:t>
      </w:r>
      <w:proofErr w:type="gramStart"/>
      <w:r>
        <w:rPr>
          <w:rFonts w:ascii="Calibri" w:eastAsia="Wingdings2" w:hAnsi="Calibri" w:cs="Calibri"/>
          <w:b/>
          <w:color w:val="000000"/>
        </w:rPr>
        <w:t>maker</w:t>
      </w:r>
      <w:proofErr w:type="gramEnd"/>
      <w:r>
        <w:rPr>
          <w:rFonts w:ascii="Calibri" w:eastAsia="Wingdings2" w:hAnsi="Calibri" w:cs="Calibri"/>
          <w:b/>
          <w:color w:val="000000"/>
        </w:rPr>
        <w:t xml:space="preserve"> of heaven and earth</w:t>
      </w:r>
      <w:r>
        <w:rPr>
          <w:rFonts w:ascii="Calibri" w:eastAsia="Wingdings2" w:hAnsi="Calibri" w:cs="Calibri"/>
          <w:b/>
          <w:color w:val="000000"/>
        </w:rPr>
        <w:t>…”</w:t>
      </w:r>
    </w:p>
    <w:p w:rsidR="006B378A" w:rsidRDefault="00192891"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All we can see and know is God’s handiwork and has His fingerprints on it. We are all created with distinction and uniqueness; with a distinct plan and design. All is His, for He has made it! </w:t>
      </w:r>
      <w:r w:rsidR="00205C3E">
        <w:rPr>
          <w:rStyle w:val="text"/>
          <w:rFonts w:cstheme="minorHAnsi"/>
          <w:color w:val="000000"/>
          <w:sz w:val="24"/>
          <w:shd w:val="clear" w:color="auto" w:fill="FFFFFF"/>
        </w:rPr>
        <w:t xml:space="preserve">Our statement of faith is NOT merely words on a page or recitations in a service, it is a statement of belief that results in a lifestyle. </w:t>
      </w:r>
    </w:p>
    <w:p w:rsidR="00205C3E" w:rsidRDefault="00205C3E" w:rsidP="00AB66B2">
      <w:pPr>
        <w:rPr>
          <w:rStyle w:val="text"/>
          <w:rFonts w:cstheme="minorHAnsi"/>
          <w:color w:val="000000"/>
          <w:sz w:val="24"/>
          <w:shd w:val="clear" w:color="auto" w:fill="FFFFFF"/>
        </w:rPr>
      </w:pPr>
      <w:r>
        <w:rPr>
          <w:rStyle w:val="text"/>
          <w:rFonts w:cstheme="minorHAnsi"/>
          <w:color w:val="000000"/>
          <w:sz w:val="24"/>
          <w:shd w:val="clear" w:color="auto" w:fill="FFFFFF"/>
        </w:rPr>
        <w:t>Hebrews 1:1-3 =</w:t>
      </w:r>
    </w:p>
    <w:p w:rsidR="00205C3E" w:rsidRDefault="00205C3E" w:rsidP="00AB66B2">
      <w:pPr>
        <w:rPr>
          <w:rStyle w:val="text"/>
          <w:rFonts w:cstheme="minorHAnsi"/>
          <w:color w:val="000000"/>
          <w:sz w:val="24"/>
          <w:shd w:val="clear" w:color="auto" w:fill="FFFFFF"/>
        </w:rPr>
      </w:pPr>
    </w:p>
    <w:p w:rsidR="004C63C8" w:rsidRDefault="004C63C8"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Psalm 139:14 = </w:t>
      </w:r>
    </w:p>
    <w:p w:rsidR="004C63C8" w:rsidRDefault="004C63C8" w:rsidP="00AB66B2">
      <w:pPr>
        <w:rPr>
          <w:rStyle w:val="text"/>
          <w:rFonts w:cstheme="minorHAnsi"/>
          <w:color w:val="000000"/>
          <w:sz w:val="24"/>
          <w:shd w:val="clear" w:color="auto" w:fill="FFFFFF"/>
        </w:rPr>
      </w:pPr>
    </w:p>
    <w:p w:rsidR="00205C3E" w:rsidRDefault="00205C3E" w:rsidP="00AB66B2">
      <w:pPr>
        <w:rPr>
          <w:rStyle w:val="text"/>
          <w:rFonts w:cstheme="minorHAnsi"/>
          <w:color w:val="000000"/>
          <w:sz w:val="24"/>
          <w:shd w:val="clear" w:color="auto" w:fill="FFFFFF"/>
        </w:rPr>
      </w:pPr>
      <w:r>
        <w:rPr>
          <w:rStyle w:val="text"/>
          <w:rFonts w:cstheme="minorHAnsi"/>
          <w:color w:val="000000"/>
          <w:sz w:val="24"/>
          <w:shd w:val="clear" w:color="auto" w:fill="FFFFFF"/>
        </w:rPr>
        <w:t>1</w:t>
      </w:r>
      <w:r w:rsidRPr="00205C3E">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1:17-21 = </w:t>
      </w:r>
    </w:p>
    <w:p w:rsidR="00205C3E" w:rsidRDefault="00205C3E" w:rsidP="00AB66B2">
      <w:pPr>
        <w:rPr>
          <w:rStyle w:val="text"/>
          <w:rFonts w:cstheme="minorHAnsi"/>
          <w:color w:val="000000"/>
          <w:sz w:val="24"/>
          <w:shd w:val="clear" w:color="auto" w:fill="FFFFFF"/>
        </w:rPr>
      </w:pPr>
    </w:p>
    <w:p w:rsidR="00205C3E" w:rsidRDefault="00205C3E" w:rsidP="00AB66B2">
      <w:pPr>
        <w:rPr>
          <w:rStyle w:val="text"/>
          <w:rFonts w:cstheme="minorHAnsi"/>
          <w:color w:val="000000"/>
          <w:sz w:val="24"/>
          <w:shd w:val="clear" w:color="auto" w:fill="FFFFFF"/>
        </w:rPr>
      </w:pPr>
      <w:r>
        <w:rPr>
          <w:rStyle w:val="text"/>
          <w:rFonts w:cstheme="minorHAnsi"/>
          <w:color w:val="000000"/>
          <w:sz w:val="24"/>
          <w:shd w:val="clear" w:color="auto" w:fill="FFFFFF"/>
        </w:rPr>
        <w:t>1</w:t>
      </w:r>
      <w:r w:rsidRPr="00205C3E">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2:9 =</w:t>
      </w:r>
    </w:p>
    <w:p w:rsidR="00205C3E" w:rsidRDefault="00205C3E" w:rsidP="00AB66B2">
      <w:pPr>
        <w:rPr>
          <w:rStyle w:val="text"/>
          <w:rFonts w:cstheme="minorHAnsi"/>
          <w:color w:val="000000"/>
          <w:sz w:val="24"/>
          <w:shd w:val="clear" w:color="auto" w:fill="FFFFFF"/>
        </w:rPr>
      </w:pPr>
    </w:p>
    <w:p w:rsidR="00205C3E" w:rsidRDefault="00205C3E" w:rsidP="00AB66B2">
      <w:pPr>
        <w:rPr>
          <w:rStyle w:val="text"/>
          <w:rFonts w:cstheme="minorHAnsi"/>
          <w:i/>
          <w:color w:val="000000"/>
          <w:sz w:val="24"/>
          <w:shd w:val="clear" w:color="auto" w:fill="FFFFFF"/>
        </w:rPr>
      </w:pPr>
      <w:r>
        <w:rPr>
          <w:rStyle w:val="text"/>
          <w:rFonts w:cstheme="minorHAnsi"/>
          <w:i/>
          <w:color w:val="000000"/>
          <w:sz w:val="24"/>
          <w:shd w:val="clear" w:color="auto" w:fill="FFFFFF"/>
        </w:rPr>
        <w:t xml:space="preserve">Consider this, how does this </w:t>
      </w:r>
      <w:r w:rsidR="0055568B">
        <w:rPr>
          <w:rStyle w:val="text"/>
          <w:rFonts w:cstheme="minorHAnsi"/>
          <w:i/>
          <w:color w:val="000000"/>
          <w:sz w:val="24"/>
          <w:shd w:val="clear" w:color="auto" w:fill="FFFFFF"/>
        </w:rPr>
        <w:t>statement of faith affect our life with regard to the following?</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Fear, worry and anxiety:</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Greed and coveting:</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Pride:</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Courage and confidence:</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Peace of mind/heart:</w:t>
      </w:r>
    </w:p>
    <w:p w:rsidR="0055568B" w:rsidRPr="0055568B" w:rsidRDefault="0055568B" w:rsidP="0055568B">
      <w:pPr>
        <w:pStyle w:val="ListParagraph"/>
        <w:numPr>
          <w:ilvl w:val="0"/>
          <w:numId w:val="6"/>
        </w:numPr>
        <w:rPr>
          <w:rStyle w:val="text"/>
          <w:rFonts w:cstheme="minorHAnsi"/>
          <w:color w:val="000000"/>
          <w:sz w:val="24"/>
          <w:shd w:val="clear" w:color="auto" w:fill="FFFFFF"/>
        </w:rPr>
      </w:pPr>
      <w:r>
        <w:rPr>
          <w:rStyle w:val="text"/>
          <w:rFonts w:cstheme="minorHAnsi"/>
          <w:color w:val="000000"/>
          <w:sz w:val="24"/>
          <w:shd w:val="clear" w:color="auto" w:fill="FFFFFF"/>
        </w:rPr>
        <w:t>Thanksgiving:</w:t>
      </w:r>
    </w:p>
    <w:p w:rsidR="0055568B" w:rsidRPr="00AB66B2" w:rsidRDefault="0055568B" w:rsidP="0055568B">
      <w:pPr>
        <w:spacing w:after="0"/>
        <w:rPr>
          <w:sz w:val="32"/>
        </w:rPr>
      </w:pPr>
      <w:r>
        <w:rPr>
          <w:b/>
          <w:sz w:val="40"/>
        </w:rPr>
        <w:t>The Creation</w:t>
      </w:r>
      <w:r>
        <w:rPr>
          <w:b/>
          <w:sz w:val="40"/>
        </w:rPr>
        <w:t>:</w:t>
      </w:r>
      <w:r>
        <w:rPr>
          <w:b/>
          <w:sz w:val="40"/>
        </w:rPr>
        <w:t xml:space="preserve"> Two Accounts</w:t>
      </w:r>
    </w:p>
    <w:p w:rsidR="00205C3E" w:rsidRDefault="00205C3E" w:rsidP="00AB66B2">
      <w:pPr>
        <w:rPr>
          <w:rStyle w:val="text"/>
          <w:rFonts w:cstheme="minorHAnsi"/>
          <w:color w:val="000000"/>
          <w:sz w:val="24"/>
          <w:shd w:val="clear" w:color="auto" w:fill="FFFFFF"/>
        </w:rPr>
      </w:pPr>
    </w:p>
    <w:tbl>
      <w:tblPr>
        <w:tblStyle w:val="TableGrid"/>
        <w:tblW w:w="0" w:type="auto"/>
        <w:tblLook w:val="04A0" w:firstRow="1" w:lastRow="0" w:firstColumn="1" w:lastColumn="0" w:noHBand="0" w:noVBand="1"/>
      </w:tblPr>
      <w:tblGrid>
        <w:gridCol w:w="4675"/>
        <w:gridCol w:w="4675"/>
      </w:tblGrid>
      <w:tr w:rsidR="0055568B" w:rsidTr="0055568B">
        <w:trPr>
          <w:trHeight w:val="432"/>
        </w:trPr>
        <w:tc>
          <w:tcPr>
            <w:tcW w:w="4675" w:type="dxa"/>
            <w:vAlign w:val="center"/>
          </w:tcPr>
          <w:p w:rsidR="0055568B" w:rsidRPr="0055568B" w:rsidRDefault="0055568B" w:rsidP="0055568B">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Genesis 1:1 – 2:3</w:t>
            </w:r>
          </w:p>
        </w:tc>
        <w:tc>
          <w:tcPr>
            <w:tcW w:w="4675" w:type="dxa"/>
            <w:vAlign w:val="center"/>
          </w:tcPr>
          <w:p w:rsidR="0055568B" w:rsidRPr="0055568B" w:rsidRDefault="0055568B" w:rsidP="0055568B">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Genesis 2:4 – 24</w:t>
            </w:r>
          </w:p>
        </w:tc>
      </w:tr>
      <w:tr w:rsidR="0055568B" w:rsidTr="0055568B">
        <w:trPr>
          <w:trHeight w:val="2160"/>
        </w:trPr>
        <w:tc>
          <w:tcPr>
            <w:tcW w:w="4675" w:type="dxa"/>
          </w:tcPr>
          <w:p w:rsidR="0055568B" w:rsidRDefault="0055568B" w:rsidP="0055568B">
            <w:pPr>
              <w:rPr>
                <w:rStyle w:val="text"/>
                <w:rFonts w:cstheme="minorHAnsi"/>
                <w:color w:val="000000"/>
                <w:sz w:val="24"/>
                <w:shd w:val="clear" w:color="auto" w:fill="FFFFFF"/>
              </w:rPr>
            </w:pP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of the Universe</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God</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controlled</w:t>
            </w:r>
          </w:p>
          <w:p w:rsidR="0055568B" w:rsidRP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An Imperial Command</w:t>
            </w:r>
          </w:p>
        </w:tc>
        <w:tc>
          <w:tcPr>
            <w:tcW w:w="4675" w:type="dxa"/>
          </w:tcPr>
          <w:p w:rsidR="0055568B" w:rsidRDefault="0055568B" w:rsidP="00AB66B2">
            <w:pPr>
              <w:rPr>
                <w:rStyle w:val="text"/>
                <w:rFonts w:cstheme="minorHAnsi"/>
                <w:color w:val="000000"/>
                <w:sz w:val="24"/>
                <w:shd w:val="clear" w:color="auto" w:fill="FFFFFF"/>
              </w:rPr>
            </w:pP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of the Earth</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The Lord God</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nourished</w:t>
            </w:r>
          </w:p>
          <w:p w:rsidR="0055568B" w:rsidRP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A Master Craftsman</w:t>
            </w:r>
          </w:p>
        </w:tc>
      </w:tr>
    </w:tbl>
    <w:p w:rsidR="002E629E" w:rsidRDefault="0055568B" w:rsidP="00AB66B2">
      <w:pPr>
        <w:rPr>
          <w:rStyle w:val="text"/>
          <w:rFonts w:cstheme="minorHAnsi"/>
          <w:color w:val="000000"/>
          <w:sz w:val="24"/>
          <w:shd w:val="clear" w:color="auto" w:fill="FFFFFF"/>
        </w:rPr>
      </w:pPr>
      <w:r>
        <w:rPr>
          <w:rStyle w:val="text"/>
          <w:rFonts w:cstheme="minorHAnsi"/>
          <w:color w:val="000000"/>
          <w:sz w:val="24"/>
          <w:shd w:val="clear" w:color="auto" w:fill="FFFFFF"/>
        </w:rPr>
        <w:lastRenderedPageBreak/>
        <w:t xml:space="preserve">More tension???? Does this mean there is contradiction in the Scriptures???? If we operate from the perspective </w:t>
      </w:r>
      <w:r w:rsidR="002E629E">
        <w:rPr>
          <w:rStyle w:val="text"/>
          <w:rFonts w:cstheme="minorHAnsi"/>
          <w:color w:val="000000"/>
          <w:sz w:val="24"/>
          <w:shd w:val="clear" w:color="auto" w:fill="FFFFFF"/>
        </w:rPr>
        <w:t xml:space="preserve">of </w:t>
      </w:r>
      <w:r>
        <w:rPr>
          <w:rStyle w:val="text"/>
          <w:rFonts w:cstheme="minorHAnsi"/>
          <w:color w:val="000000"/>
          <w:sz w:val="24"/>
          <w:shd w:val="clear" w:color="auto" w:fill="FFFFFF"/>
        </w:rPr>
        <w:t>and with</w:t>
      </w:r>
      <w:r w:rsidR="002E629E">
        <w:rPr>
          <w:rStyle w:val="text"/>
          <w:rFonts w:cstheme="minorHAnsi"/>
          <w:color w:val="000000"/>
          <w:sz w:val="24"/>
          <w:shd w:val="clear" w:color="auto" w:fill="FFFFFF"/>
        </w:rPr>
        <w:t xml:space="preserve"> the conviction that God is telling us the truth, then we are free to seek the truth He is revealing rather than looking for “falsehoods” or incongruities according to our logic or reason. </w:t>
      </w:r>
    </w:p>
    <w:p w:rsidR="002E629E" w:rsidRDefault="002E629E"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In fact, we can rejoice at the 2 accounts and consider that God has given us a gift through the accounts. In the first account, it is clearly a record of the works of Almighty God, the maker of all that is visible and invisible. God made all that is out of nothing – ex nihilo – with just the command of His Word. It expresses and emphasizes His transcendence. </w:t>
      </w:r>
    </w:p>
    <w:p w:rsidR="0055568B" w:rsidRDefault="002E629E"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The second account is far more personal. God is a master craftsman, delighting in and enjoying His </w:t>
      </w:r>
      <w:r w:rsidR="004C63C8">
        <w:rPr>
          <w:rStyle w:val="text"/>
          <w:rFonts w:cstheme="minorHAnsi"/>
          <w:color w:val="000000"/>
          <w:sz w:val="24"/>
          <w:shd w:val="clear" w:color="auto" w:fill="FFFFFF"/>
        </w:rPr>
        <w:t>handiwork. He gets down in the dirt and forms the man and woman with His own hands. We have a purpose and design given to us by God. He calls us by name and makes us in His image. This account expresses and emphasizes His immanence. The human race was created perfectly and in perfect union with God, the creator. People were designed expressly to know Him and to be known by Him.</w:t>
      </w:r>
    </w:p>
    <w:p w:rsidR="004C63C8" w:rsidRPr="00AB66B2" w:rsidRDefault="004C63C8" w:rsidP="004C63C8">
      <w:pPr>
        <w:spacing w:after="0"/>
        <w:rPr>
          <w:sz w:val="32"/>
        </w:rPr>
      </w:pPr>
      <w:r>
        <w:rPr>
          <w:b/>
          <w:sz w:val="40"/>
        </w:rPr>
        <w:t xml:space="preserve">The </w:t>
      </w:r>
      <w:r>
        <w:rPr>
          <w:b/>
          <w:sz w:val="40"/>
        </w:rPr>
        <w:t>Purpose of the Creation Accounts</w:t>
      </w:r>
    </w:p>
    <w:p w:rsidR="004C63C8" w:rsidRDefault="004C63C8"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Each account has different designs and purposes, different truth that God is revealing. We see God as both the almighty creator and as a loving father. We see His creation as an incredible work of art that also is intricately designed. We, the human race, are held up by the creator as the pinnacle of His work. </w:t>
      </w:r>
    </w:p>
    <w:p w:rsidR="004C63C8" w:rsidRPr="00CE720B" w:rsidRDefault="00CE720B" w:rsidP="00AB66B2">
      <w:pPr>
        <w:rPr>
          <w:rStyle w:val="text"/>
          <w:rFonts w:cstheme="minorHAnsi"/>
          <w:b/>
          <w:color w:val="000000"/>
          <w:sz w:val="24"/>
          <w:shd w:val="clear" w:color="auto" w:fill="FFFFFF"/>
        </w:rPr>
      </w:pPr>
      <w:r>
        <w:rPr>
          <w:rStyle w:val="text"/>
          <w:rFonts w:cstheme="minorHAnsi"/>
          <w:b/>
          <w:color w:val="000000"/>
          <w:sz w:val="24"/>
          <w:shd w:val="clear" w:color="auto" w:fill="FFFFFF"/>
        </w:rPr>
        <w:t>Genesis 1 and 2 confess:</w:t>
      </w:r>
    </w:p>
    <w:p w:rsidR="00827BA4"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created the universe and all that is in it.</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is a God of order.</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created everything good.</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Other nations and cultures false views are rejected.</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Human beings are the high point of God’s creation.</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There is meaning in history: there is a beginning and an end.</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People are given an exalted mission.</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is the creator and owner of all things.</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cannot be deceived or manipulated.</w:t>
      </w:r>
    </w:p>
    <w:p w:rsidR="00CE720B" w:rsidRPr="00CE720B" w:rsidRDefault="00CE720B" w:rsidP="00CE720B">
      <w:pPr>
        <w:pStyle w:val="ListParagraph"/>
        <w:numPr>
          <w:ilvl w:val="0"/>
          <w:numId w:val="9"/>
        </w:numPr>
        <w:rPr>
          <w:rStyle w:val="text"/>
          <w:rFonts w:cstheme="minorHAnsi"/>
          <w:color w:val="000000"/>
          <w:sz w:val="24"/>
          <w:shd w:val="clear" w:color="auto" w:fill="FFFFFF"/>
        </w:rPr>
      </w:pPr>
      <w:r>
        <w:rPr>
          <w:rStyle w:val="text"/>
          <w:rFonts w:cstheme="minorHAnsi"/>
          <w:color w:val="000000"/>
          <w:sz w:val="24"/>
          <w:shd w:val="clear" w:color="auto" w:fill="FFFFFF"/>
        </w:rPr>
        <w:t>Humanity is made in relationship with a loving God who is intimately involved in all aspects of their lives – so we worship Him.</w:t>
      </w:r>
    </w:p>
    <w:p w:rsidR="00827BA4" w:rsidRDefault="00827BA4"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bookmarkStart w:id="0" w:name="_GoBack"/>
      <w:bookmarkEnd w:id="0"/>
    </w:p>
    <w:sectPr w:rsidR="00827B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EE" w:rsidRDefault="007875EE" w:rsidP="004C120D">
      <w:pPr>
        <w:spacing w:after="0" w:line="240" w:lineRule="auto"/>
      </w:pPr>
      <w:r>
        <w:separator/>
      </w:r>
    </w:p>
  </w:endnote>
  <w:endnote w:type="continuationSeparator" w:id="0">
    <w:p w:rsidR="007875EE" w:rsidRDefault="007875EE"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4C120D" w:rsidRDefault="004C120D">
        <w:pPr>
          <w:pStyle w:val="Footer"/>
          <w:jc w:val="center"/>
        </w:pPr>
        <w:r>
          <w:fldChar w:fldCharType="begin"/>
        </w:r>
        <w:r>
          <w:instrText xml:space="preserve"> PAGE   \* MERGEFORMAT </w:instrText>
        </w:r>
        <w:r>
          <w:fldChar w:fldCharType="separate"/>
        </w:r>
        <w:r w:rsidR="003506CB">
          <w:rPr>
            <w:noProof/>
          </w:rPr>
          <w:t>3</w:t>
        </w:r>
        <w:r>
          <w:rPr>
            <w:noProof/>
          </w:rPr>
          <w:fldChar w:fldCharType="end"/>
        </w:r>
      </w:p>
    </w:sdtContent>
  </w:sdt>
  <w:p w:rsidR="004C120D" w:rsidRDefault="004C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EE" w:rsidRDefault="007875EE" w:rsidP="004C120D">
      <w:pPr>
        <w:spacing w:after="0" w:line="240" w:lineRule="auto"/>
      </w:pPr>
      <w:r>
        <w:separator/>
      </w:r>
    </w:p>
  </w:footnote>
  <w:footnote w:type="continuationSeparator" w:id="0">
    <w:p w:rsidR="007875EE" w:rsidRDefault="007875EE"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E3828"/>
    <w:rsid w:val="00107E6D"/>
    <w:rsid w:val="0018393D"/>
    <w:rsid w:val="00192891"/>
    <w:rsid w:val="00205C3E"/>
    <w:rsid w:val="002A4C60"/>
    <w:rsid w:val="002E629E"/>
    <w:rsid w:val="003506CB"/>
    <w:rsid w:val="0042089E"/>
    <w:rsid w:val="004A3DD6"/>
    <w:rsid w:val="004C0912"/>
    <w:rsid w:val="004C120D"/>
    <w:rsid w:val="004C63C8"/>
    <w:rsid w:val="00545D5F"/>
    <w:rsid w:val="0055568B"/>
    <w:rsid w:val="00676101"/>
    <w:rsid w:val="006A6296"/>
    <w:rsid w:val="006B378A"/>
    <w:rsid w:val="007654D7"/>
    <w:rsid w:val="007875EE"/>
    <w:rsid w:val="007B11B9"/>
    <w:rsid w:val="00827BA4"/>
    <w:rsid w:val="008440D6"/>
    <w:rsid w:val="008E0711"/>
    <w:rsid w:val="00AB66B2"/>
    <w:rsid w:val="00B67BC9"/>
    <w:rsid w:val="00BF2940"/>
    <w:rsid w:val="00CE720B"/>
    <w:rsid w:val="00D73D4B"/>
    <w:rsid w:val="00D83AD8"/>
    <w:rsid w:val="00EC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3</cp:revision>
  <cp:lastPrinted>2021-03-04T19:39:00Z</cp:lastPrinted>
  <dcterms:created xsi:type="dcterms:W3CDTF">2021-03-04T19:30:00Z</dcterms:created>
  <dcterms:modified xsi:type="dcterms:W3CDTF">2021-03-04T20:39:00Z</dcterms:modified>
</cp:coreProperties>
</file>